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6B1D" w14:textId="799987DB" w:rsidR="00303416" w:rsidRPr="00711717" w:rsidRDefault="009B62C4">
      <w:pPr>
        <w:pStyle w:val="a3"/>
        <w:spacing w:before="46"/>
        <w:ind w:left="1147"/>
        <w:rPr>
          <w:rFonts w:ascii="標楷體" w:eastAsia="標楷體" w:hAnsi="標楷體"/>
        </w:rPr>
      </w:pPr>
      <w:r w:rsidRPr="0071171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97FB268" wp14:editId="11FDC83C">
                <wp:simplePos x="0" y="0"/>
                <wp:positionH relativeFrom="page">
                  <wp:posOffset>333375</wp:posOffset>
                </wp:positionH>
                <wp:positionV relativeFrom="page">
                  <wp:posOffset>609600</wp:posOffset>
                </wp:positionV>
                <wp:extent cx="6864350" cy="97345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973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6"/>
                              <w:gridCol w:w="2411"/>
                              <w:gridCol w:w="2593"/>
                              <w:gridCol w:w="2782"/>
                            </w:tblGrid>
                            <w:tr w:rsidR="00303416" w14:paraId="6FC821EA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2846" w:type="dxa"/>
                                </w:tcPr>
                                <w:p w14:paraId="2BAC569C" w14:textId="77777777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系所：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vMerge w:val="restart"/>
                                </w:tcPr>
                                <w:p w14:paraId="0D835C57" w14:textId="77777777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ind w:left="13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姓名：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vMerge w:val="restart"/>
                                </w:tcPr>
                                <w:p w14:paraId="037A3BE4" w14:textId="2411EE95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ind w:left="13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學號：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vMerge w:val="restart"/>
                                </w:tcPr>
                                <w:p w14:paraId="03585BD8" w14:textId="77777777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ind w:left="13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手機號碼：</w:t>
                                  </w:r>
                                </w:p>
                              </w:tc>
                            </w:tr>
                            <w:tr w:rsidR="00303416" w14:paraId="47144CE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846" w:type="dxa"/>
                                </w:tcPr>
                                <w:p w14:paraId="6BCA13E7" w14:textId="77777777" w:rsidR="00303416" w:rsidRPr="00711717" w:rsidRDefault="009B62C4">
                                  <w:pPr>
                                    <w:pStyle w:val="TableParagraph"/>
                                    <w:spacing w:before="100" w:line="350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年級：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6A7589" w14:textId="77777777" w:rsidR="00303416" w:rsidRPr="00711717" w:rsidRDefault="0030341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2BE2E9" w14:textId="77777777" w:rsidR="00303416" w:rsidRPr="00711717" w:rsidRDefault="0030341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ACCBD3" w14:textId="77777777" w:rsidR="00303416" w:rsidRPr="00711717" w:rsidRDefault="0030341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03416" w14:paraId="474EC4F1" w14:textId="77777777">
                              <w:trPr>
                                <w:trHeight w:val="1005"/>
                              </w:trPr>
                              <w:tc>
                                <w:tcPr>
                                  <w:tcW w:w="5257" w:type="dxa"/>
                                  <w:gridSpan w:val="2"/>
                                </w:tcPr>
                                <w:p w14:paraId="14CD208F" w14:textId="77777777" w:rsidR="00303416" w:rsidRDefault="009B62C4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外系、外校修讀之科目名稱：</w:t>
                                  </w:r>
                                </w:p>
                                <w:p w14:paraId="70D7C988" w14:textId="1C66CF4A" w:rsidR="00B07117" w:rsidRPr="00711717" w:rsidRDefault="00B07117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pacing w:val="-3"/>
                                      <w:sz w:val="28"/>
                                    </w:rPr>
                                    <w:t>1.普通物理學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pacing w:val="-3"/>
                                      <w:sz w:val="28"/>
                                    </w:rPr>
                                    <w:br/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pacing w:val="-3"/>
                                      <w:sz w:val="28"/>
                                    </w:rPr>
                                    <w:t>2.計算機概論</w:t>
                                  </w:r>
                                </w:p>
                              </w:tc>
                              <w:tc>
                                <w:tcPr>
                                  <w:tcW w:w="5375" w:type="dxa"/>
                                  <w:gridSpan w:val="2"/>
                                </w:tcPr>
                                <w:p w14:paraId="5EA98F20" w14:textId="77777777" w:rsidR="00303416" w:rsidRDefault="009B62C4">
                                  <w:pPr>
                                    <w:pStyle w:val="TableParagraph"/>
                                    <w:spacing w:before="100"/>
                                    <w:ind w:left="134"/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10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外系修讀之科目代碼：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color w:val="808080"/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2"/>
                                      <w:sz w:val="18"/>
                                    </w:rPr>
                                    <w:t>外校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2"/>
                                      <w:sz w:val="18"/>
                                    </w:rPr>
                                    <w:t>課程免填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 w:hint="eastAsia"/>
                                      <w:color w:val="808080"/>
                                      <w:spacing w:val="-1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15B5168" w14:textId="6934E4A2" w:rsidR="00B07117" w:rsidRPr="00711717" w:rsidRDefault="00B07117">
                                  <w:pPr>
                                    <w:pStyle w:val="TableParagraph"/>
                                    <w:spacing w:before="100"/>
                                    <w:ind w:left="134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pacing w:val="-3"/>
                                      <w:sz w:val="28"/>
                                    </w:rPr>
                                    <w:t>1.</w:t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pacing w:val="-3"/>
                                      <w:sz w:val="28"/>
                                    </w:rPr>
                                    <w:t>ZCS00210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pacing w:val="-3"/>
                                      <w:sz w:val="28"/>
                                    </w:rPr>
                                    <w:br/>
                                    <w:t>2.ZCS00220</w:t>
                                  </w:r>
                                </w:p>
                              </w:tc>
                            </w:tr>
                            <w:tr w:rsidR="00303416" w14:paraId="0FEDC2A2" w14:textId="77777777">
                              <w:trPr>
                                <w:trHeight w:val="1019"/>
                              </w:trPr>
                              <w:tc>
                                <w:tcPr>
                                  <w:tcW w:w="5257" w:type="dxa"/>
                                  <w:gridSpan w:val="2"/>
                                </w:tcPr>
                                <w:p w14:paraId="33E63A4D" w14:textId="77777777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擬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認之科目名稱：</w:t>
                                  </w:r>
                                  <w:r w:rsid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br/>
                                  </w:r>
                                  <w:r w:rsidR="00711717"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pacing w:val="-3"/>
                                      <w:sz w:val="28"/>
                                    </w:rPr>
                                    <w:t>1.普通物理學</w:t>
                                  </w:r>
                                  <w:r w:rsidR="00711717"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pacing w:val="-3"/>
                                      <w:sz w:val="28"/>
                                    </w:rPr>
                                    <w:br/>
                                  </w:r>
                                  <w:r w:rsidR="00711717"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pacing w:val="-3"/>
                                      <w:sz w:val="28"/>
                                    </w:rPr>
                                    <w:t>2.計算機概論</w:t>
                                  </w:r>
                                </w:p>
                              </w:tc>
                              <w:tc>
                                <w:tcPr>
                                  <w:tcW w:w="5375" w:type="dxa"/>
                                  <w:gridSpan w:val="2"/>
                                </w:tcPr>
                                <w:p w14:paraId="5F232175" w14:textId="77777777" w:rsidR="00B07117" w:rsidRDefault="009B62C4" w:rsidP="00B07117">
                                  <w:pPr>
                                    <w:pStyle w:val="TableParagraph"/>
                                    <w:spacing w:before="100"/>
                                    <w:ind w:left="13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擬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認之科目代碼：</w:t>
                                  </w:r>
                                  <w:r w:rsid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br/>
                                  </w:r>
                                  <w:r w:rsidR="00711717" w:rsidRPr="00B0711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  <w:t>1.</w:t>
                                  </w:r>
                                  <w:r w:rsidR="00711717" w:rsidRPr="00B0711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8"/>
                                    </w:rPr>
                                    <w:t>ZCS00</w:t>
                                  </w:r>
                                  <w:r w:rsidR="00B07117" w:rsidRPr="00B0711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  <w:t xml:space="preserve">080 </w:t>
                                  </w:r>
                                  <w:r w:rsidR="00711717"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pacing w:val="-3"/>
                                      <w:sz w:val="28"/>
                                    </w:rPr>
                                    <w:br/>
                                  </w:r>
                                  <w:proofErr w:type="gramStart"/>
                                  <w:r w:rsidR="00711717" w:rsidRPr="00B0711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  <w:t>2.ZCS</w:t>
                                  </w:r>
                                  <w:proofErr w:type="gramEnd"/>
                                  <w:r w:rsidR="00711717" w:rsidRPr="00B0711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  <w:t>00</w:t>
                                  </w:r>
                                  <w:r w:rsidR="00B07117" w:rsidRPr="00B07117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  <w:t xml:space="preserve">090 </w:t>
                                  </w:r>
                                </w:p>
                                <w:p w14:paraId="22577344" w14:textId="61C76749" w:rsidR="00303416" w:rsidRPr="00B07117" w:rsidRDefault="00B07117" w:rsidP="00B07117">
                                  <w:pPr>
                                    <w:pStyle w:val="TableParagraph"/>
                                    <w:spacing w:before="100"/>
                                    <w:ind w:left="13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8"/>
                                    </w:rPr>
                                  </w:pPr>
                                  <w:r w:rsidRPr="00B07117">
                                    <w:rPr>
                                      <w:rFonts w:ascii="標楷體" w:eastAsia="標楷體" w:hAnsi="標楷體"/>
                                      <w:color w:val="00B050"/>
                                      <w:spacing w:val="-3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B050"/>
                                      <w:spacing w:val="-3"/>
                                      <w:sz w:val="28"/>
                                    </w:rPr>
                                    <w:t>填寫自己入學年度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B050"/>
                                      <w:spacing w:val="-3"/>
                                      <w:sz w:val="28"/>
                                    </w:rPr>
                                    <w:t>適用課架之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B050"/>
                                      <w:spacing w:val="-3"/>
                                      <w:sz w:val="28"/>
                                    </w:rPr>
                                    <w:t>科目代碼)</w:t>
                                  </w:r>
                                </w:p>
                              </w:tc>
                            </w:tr>
                            <w:tr w:rsidR="00303416" w14:paraId="66053AF0" w14:textId="77777777">
                              <w:trPr>
                                <w:trHeight w:val="3307"/>
                              </w:trPr>
                              <w:tc>
                                <w:tcPr>
                                  <w:tcW w:w="10632" w:type="dxa"/>
                                  <w:gridSpan w:val="4"/>
                                  <w:tcBorders>
                                    <w:bottom w:val="thinThickMediumGap" w:sz="12" w:space="0" w:color="000000"/>
                                  </w:tcBorders>
                                </w:tcPr>
                                <w:p w14:paraId="2F508CE8" w14:textId="77777777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認原因說明：</w:t>
                                  </w:r>
                                </w:p>
                                <w:p w14:paraId="403A61C5" w14:textId="77777777" w:rsidR="00303416" w:rsidRPr="00F97E3A" w:rsidRDefault="00711717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</w:pP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本系課程架構表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t>自</w:t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111學年度起修改以下科目代碼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t>: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br/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1.「普通物理學」科目代碼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t>改為</w:t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ZCS00210。</w:t>
                                  </w:r>
                                </w:p>
                                <w:p w14:paraId="1AC592F8" w14:textId="77777777" w:rsidR="00303416" w:rsidRPr="00F97E3A" w:rsidRDefault="00711717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</w:pP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t>2.</w:t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「計算機概論」科目代碼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t>改為</w:t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ZCS002</w:t>
                                  </w:r>
                                  <w:r w:rsidRPr="00F97E3A">
                                    <w:rPr>
                                      <w:rFonts w:ascii="標楷體" w:eastAsia="標楷體" w:hAnsi="標楷體"/>
                                      <w:color w:val="0000FF"/>
                                      <w:sz w:val="28"/>
                                    </w:rPr>
                                    <w:t>2</w:t>
                                  </w:r>
                                  <w:r w:rsidRPr="00F97E3A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8"/>
                                    </w:rPr>
                                    <w:t>0。</w:t>
                                  </w:r>
                                </w:p>
                                <w:p w14:paraId="3265044F" w14:textId="77777777" w:rsidR="00303416" w:rsidRPr="00711717" w:rsidRDefault="00303416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68631015" w14:textId="77777777" w:rsidR="00303416" w:rsidRPr="00711717" w:rsidRDefault="00303416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B6CD71C" w14:textId="77777777" w:rsidR="00303416" w:rsidRPr="00711717" w:rsidRDefault="009B62C4">
                                  <w:pPr>
                                    <w:pStyle w:val="TableParagraph"/>
                                    <w:ind w:left="7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報告人親簽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：</w:t>
                                  </w:r>
                                </w:p>
                                <w:p w14:paraId="59853313" w14:textId="77777777" w:rsidR="00303416" w:rsidRPr="00711717" w:rsidRDefault="009B62C4">
                                  <w:pPr>
                                    <w:pStyle w:val="TableParagraph"/>
                                    <w:tabs>
                                      <w:tab w:val="left" w:pos="8970"/>
                                      <w:tab w:val="left" w:pos="9671"/>
                                    </w:tabs>
                                    <w:spacing w:before="77"/>
                                    <w:ind w:left="7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申請日期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月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70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03416" w14:paraId="186B6A2C" w14:textId="77777777">
                              <w:trPr>
                                <w:trHeight w:val="2313"/>
                              </w:trPr>
                              <w:tc>
                                <w:tcPr>
                                  <w:tcW w:w="10632" w:type="dxa"/>
                                  <w:gridSpan w:val="4"/>
                                  <w:tcBorders>
                                    <w:top w:val="thickThinMediumGap" w:sz="12" w:space="0" w:color="000000"/>
                                    <w:left w:val="thickThin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14:paraId="71B2FDA0" w14:textId="77777777" w:rsidR="00303416" w:rsidRPr="00711717" w:rsidRDefault="009B62C4">
                                  <w:pPr>
                                    <w:pStyle w:val="TableParagraph"/>
                                    <w:spacing w:before="99"/>
                                    <w:ind w:left="10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擬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認科目之授課教師審查：</w:t>
                                  </w:r>
                                </w:p>
                                <w:p w14:paraId="7AB8C74D" w14:textId="77777777" w:rsidR="00303416" w:rsidRPr="00711717" w:rsidRDefault="009B62C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7"/>
                                    </w:tabs>
                                    <w:spacing w:before="76"/>
                                    <w:ind w:left="387" w:hanging="27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修讀科目與欲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認科目名稱：□相符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/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相似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42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□未相符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/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未相似</w:t>
                                  </w:r>
                                </w:p>
                                <w:p w14:paraId="1DC2CFA2" w14:textId="77777777" w:rsidR="00303416" w:rsidRPr="00711717" w:rsidRDefault="009B62C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7"/>
                                    </w:tabs>
                                    <w:spacing w:before="77" w:line="290" w:lineRule="auto"/>
                                    <w:ind w:left="108" w:right="1752" w:firstLine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修讀科目與欲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認科目之教學大綱：□相符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/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10"/>
                                      <w:sz w:val="28"/>
                                    </w:rPr>
                                    <w:t>相似 □未相符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/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未相似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以上審查：□同意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認 □不同意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認</w:t>
                                  </w:r>
                                </w:p>
                                <w:p w14:paraId="55A43AAA" w14:textId="77777777" w:rsidR="00303416" w:rsidRPr="00711717" w:rsidRDefault="009B62C4">
                                  <w:pPr>
                                    <w:pStyle w:val="TableParagraph"/>
                                    <w:spacing w:line="362" w:lineRule="exact"/>
                                    <w:ind w:left="627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授課教師核簽章：</w:t>
                                  </w:r>
                                </w:p>
                              </w:tc>
                            </w:tr>
                            <w:tr w:rsidR="00303416" w14:paraId="5B4E24B9" w14:textId="77777777">
                              <w:trPr>
                                <w:trHeight w:val="2411"/>
                              </w:trPr>
                              <w:tc>
                                <w:tcPr>
                                  <w:tcW w:w="10632" w:type="dxa"/>
                                  <w:gridSpan w:val="4"/>
                                  <w:tcBorders>
                                    <w:left w:val="thickThinMediumGap" w:sz="12" w:space="0" w:color="000000"/>
                                    <w:bottom w:val="thickThin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14:paraId="6BD4C85D" w14:textId="77777777" w:rsidR="00303416" w:rsidRPr="00711717" w:rsidRDefault="009B62C4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擬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認科目之所屬單位審查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2"/>
                                      <w:sz w:val="28"/>
                                    </w:rPr>
                                    <w:t>（院系所、通識教育中心、師培處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  <w:p w14:paraId="5D178255" w14:textId="77777777" w:rsidR="00303416" w:rsidRPr="00711717" w:rsidRDefault="009B62C4">
                                  <w:pPr>
                                    <w:pStyle w:val="TableParagraph"/>
                                    <w:tabs>
                                      <w:tab w:val="left" w:pos="7528"/>
                                    </w:tabs>
                                    <w:spacing w:before="77"/>
                                    <w:ind w:left="10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□同意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認，符合本校「學分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認規定」第二點第一項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第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款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69EFDC1B" w14:textId="77777777" w:rsidR="00303416" w:rsidRPr="00711717" w:rsidRDefault="009B62C4">
                                  <w:pPr>
                                    <w:pStyle w:val="TableParagraph"/>
                                    <w:spacing w:before="76"/>
                                    <w:ind w:left="10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□不同意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認，請說明：</w:t>
                                  </w:r>
                                </w:p>
                                <w:p w14:paraId="31DBE0DC" w14:textId="77777777" w:rsidR="00303416" w:rsidRPr="00711717" w:rsidRDefault="009B62C4">
                                  <w:pPr>
                                    <w:pStyle w:val="TableParagraph"/>
                                    <w:spacing w:before="75" w:line="290" w:lineRule="auto"/>
                                    <w:ind w:left="6270" w:right="16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認單位承辦人簽章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8"/>
                                    </w:rPr>
                                    <w:t>: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單位主管簽章：</w:t>
                                  </w:r>
                                </w:p>
                              </w:tc>
                            </w:tr>
                            <w:tr w:rsidR="00303416" w14:paraId="49577BFF" w14:textId="77777777">
                              <w:trPr>
                                <w:trHeight w:val="3520"/>
                              </w:trPr>
                              <w:tc>
                                <w:tcPr>
                                  <w:tcW w:w="10632" w:type="dxa"/>
                                  <w:gridSpan w:val="4"/>
                                  <w:tcBorders>
                                    <w:top w:val="thinThickMediumGap" w:sz="12" w:space="0" w:color="000000"/>
                                  </w:tcBorders>
                                </w:tcPr>
                                <w:p w14:paraId="5FE3AE03" w14:textId="77777777" w:rsidR="00303416" w:rsidRPr="00711717" w:rsidRDefault="009B62C4">
                                  <w:pPr>
                                    <w:pStyle w:val="TableParagraph"/>
                                    <w:spacing w:before="24" w:line="211" w:lineRule="auto"/>
                                    <w:ind w:right="261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備註 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1：擬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認之科目名稱及科目代碼請詳閱所屬入學學年度之課程架構。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4"/>
                                      <w:sz w:val="24"/>
                                    </w:rPr>
                                    <w:t xml:space="preserve">備註 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2：請檢附擬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認科目及修讀科目之教學大綱。</w:t>
                                  </w:r>
                                </w:p>
                                <w:p w14:paraId="3C979D01" w14:textId="77777777" w:rsidR="00303416" w:rsidRPr="00711717" w:rsidRDefault="009B62C4">
                                  <w:pPr>
                                    <w:pStyle w:val="TableParagraph"/>
                                    <w:spacing w:line="216" w:lineRule="auto"/>
                                    <w:ind w:left="989" w:right="209" w:hanging="84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備註 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3：通識課程及共同課程之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認報告書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請至通識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教育中心網頁下載，教育專業課程之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認報告書請洽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師培處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索取。</w:t>
                                  </w:r>
                                </w:p>
                                <w:p w14:paraId="1F6F0921" w14:textId="77777777" w:rsidR="00303416" w:rsidRPr="00711717" w:rsidRDefault="009B62C4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節錄「學分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認規定」第二點第一項各款如下：</w:t>
                                  </w:r>
                                </w:p>
                                <w:p w14:paraId="01BE01B2" w14:textId="77777777" w:rsidR="00303416" w:rsidRPr="00711717" w:rsidRDefault="009B62C4">
                                  <w:pPr>
                                    <w:pStyle w:val="TableParagraph"/>
                                    <w:spacing w:line="199" w:lineRule="exact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（一）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課程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認之認定：</w:t>
                                  </w:r>
                                </w:p>
                                <w:p w14:paraId="7153C0CF" w14:textId="77777777" w:rsidR="00303416" w:rsidRPr="00711717" w:rsidRDefault="009B62C4">
                                  <w:pPr>
                                    <w:pStyle w:val="TableParagraph"/>
                                    <w:spacing w:line="204" w:lineRule="auto"/>
                                    <w:ind w:left="600" w:right="55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1"/>
                                      <w:sz w:val="18"/>
                                    </w:rPr>
                                    <w:t>1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課程名稱或內容相同或相近者，以一科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認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一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科或二科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認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一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科為限。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18"/>
                                    </w:rPr>
                                    <w:t>2.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2"/>
                                      <w:sz w:val="18"/>
                                    </w:rPr>
                                    <w:t>課程學分數規定：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（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）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5"/>
                                      <w:sz w:val="18"/>
                                    </w:rPr>
                                    <w:t>學分數相同。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（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18"/>
                                    </w:rPr>
                                    <w:t>2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）得以多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少，但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認後以較少之學分登記。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18"/>
                                    </w:rPr>
                                    <w:t>3.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屬學士班課程之科目學分，不得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採認為碩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、博士班課程科目學分；屬碩士班課程之科目學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8"/>
                                      <w:sz w:val="18"/>
                                    </w:rPr>
                                    <w:t>分，不得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8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8"/>
                                      <w:sz w:val="18"/>
                                    </w:rPr>
                                    <w:t>認為博士班課程科目學分。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1"/>
                                      <w:sz w:val="18"/>
                                    </w:rPr>
                                    <w:t>4</w:t>
                                  </w:r>
                                  <w:r w:rsidRPr="00711717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欲採認之本校課程屬全學年者，可先採認上學期或下學期課程。但尚未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認之上學期或下學期課程需於修讀及格後，始得計入畢業學分。未完成者，其已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認之上學期或下學期學分仍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不予計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5"/>
                                      <w:sz w:val="18"/>
                                    </w:rPr>
                                    <w:t>入畢業學分。</w:t>
                                  </w:r>
                                </w:p>
                                <w:p w14:paraId="3518B96B" w14:textId="77777777" w:rsidR="00303416" w:rsidRPr="00711717" w:rsidRDefault="009B62C4">
                                  <w:pPr>
                                    <w:pStyle w:val="TableParagraph"/>
                                    <w:spacing w:before="4" w:line="204" w:lineRule="auto"/>
                                    <w:ind w:left="689" w:right="59" w:hanging="541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（二）學士班學生於四年級時，其適用學年度之課程架構表所應修習之課程，經修習不及格或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衝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堂等因素，得以本校其他學系或外校相關課程辦理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認。</w:t>
                                  </w:r>
                                </w:p>
                                <w:p w14:paraId="108DFDCA" w14:textId="77777777" w:rsidR="00303416" w:rsidRPr="00711717" w:rsidRDefault="009B62C4">
                                  <w:pPr>
                                    <w:pStyle w:val="TableParagraph"/>
                                    <w:spacing w:line="206" w:lineRule="auto"/>
                                    <w:ind w:left="689" w:right="14" w:hanging="541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4"/>
                                      <w:sz w:val="18"/>
                                    </w:rPr>
                                    <w:t>（三）課程架構表異動，致使轉系生、轉學生、復學生等適用原學年度課程架構表應修習之課程，若已開設完畢致學生無課程修習時，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得辦理課程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採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2"/>
                                      <w:sz w:val="18"/>
                                    </w:rPr>
                                    <w:t>認。</w:t>
                                  </w:r>
                                </w:p>
                                <w:p w14:paraId="324DDF89" w14:textId="77777777" w:rsidR="00303416" w:rsidRPr="00711717" w:rsidRDefault="009B62C4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（四）</w:t>
                                  </w:r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碩士班、碩士在職專班及博士班，基於論文研究之跨領域需求，於課程架構表中若已規定部分畢業學分可</w:t>
                                  </w:r>
                                  <w:proofErr w:type="gramStart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跨課群</w:t>
                                  </w:r>
                                  <w:proofErr w:type="gramEnd"/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或至外系所、</w:t>
                                  </w:r>
                                </w:p>
                                <w:p w14:paraId="70856A9A" w14:textId="77777777" w:rsidR="00303416" w:rsidRPr="00711717" w:rsidRDefault="009B62C4">
                                  <w:pPr>
                                    <w:pStyle w:val="TableParagraph"/>
                                    <w:spacing w:line="165" w:lineRule="exact"/>
                                    <w:ind w:left="689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711717">
                                    <w:rPr>
                                      <w:rFonts w:ascii="標楷體" w:eastAsia="標楷體" w:hAnsi="標楷體"/>
                                      <w:spacing w:val="-1"/>
                                      <w:sz w:val="18"/>
                                    </w:rPr>
                                    <w:t>外校選修跨領域課程者，依其規定辦理。</w:t>
                                  </w:r>
                                </w:p>
                              </w:tc>
                            </w:tr>
                          </w:tbl>
                          <w:p w14:paraId="3C3CCEC3" w14:textId="77777777" w:rsidR="00303416" w:rsidRDefault="0030341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FB2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6.25pt;margin-top:48pt;width:540.5pt;height:766.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h5lQEAABwDAAAOAAAAZHJzL2Uyb0RvYy54bWysUttu2zAMfS/QfxD0vji9pa0Rp1hbbBhQ&#10;bAPafYAiS7FRS9RIJXb+fpTiJEX7NvRFIkXq6JxDze8G14mNQWrBV/JsMpXCeA1161eV/PPy7cuN&#10;FBSVr1UH3lRya0jeLU5P5n0ozTk00NUGBYN4KvtQySbGUBYF6cY4RRMIxnPRAjoVOcVVUaPqGd11&#10;xfl0Oit6wDogaEPEp4+7olxkfGuNjr+sJRNFV0nmFvOKeV2mtVjMVblCFZpWjzTUf7BwqvX86AHq&#10;UUUl1th+gHKtRiCwcaLBFWBtq03WwGrOpu/UPDcqmKyFzaFwsIk+D1b/3DyH3yjicA8DDzCLoPAE&#10;+pXYm6IPVI49yVMqibuT0MGiSztLEHyRvd0e/DRDFJoPZzezy4srLmmu3V5fXF5xklCP1wNS/G7A&#10;iRRUEnlgmYLaPFHcte5bRjY7AolKHJYDt6RwCfWWVfQ8yErS37VCI0X3w7NTaer7APfBch9g7B4g&#10;/40kxsPXdQTb5pePuOPLPILMffwuacZv89x1/NSLfwAAAP//AwBQSwMEFAAGAAgAAAAhANfgfYrg&#10;AAAACwEAAA8AAABkcnMvZG93bnJldi54bWxMj8FOwzAQRO9I/IO1SNyo3VSNSIhTVQhOSKhpOHB0&#10;YjexGq9D7Lbh79meym13ZzT7ptjMbmBnMwXrUcJyIYAZbL222En4qt+fnoGFqFCrwaOR8GsCbMr7&#10;u0Ll2l+wMud97BiFYMiVhD7GMec8tL1xKiz8aJC0g5+cirROHdeTulC4G3giRMqdskgfejWa1960&#10;x/3JSdh+Y/Vmfz6bXXWobF1nAj/So5SPD/P2BVg0c7yZ4YpP6FASU+NPqAMbJKyTNTklZClVuurL&#10;1YouDU1pkgngZcH/dyj/AAAA//8DAFBLAQItABQABgAIAAAAIQC2gziS/gAAAOEBAAATAAAAAAAA&#10;AAAAAAAAAAAAAABbQ29udGVudF9UeXBlc10ueG1sUEsBAi0AFAAGAAgAAAAhADj9If/WAAAAlAEA&#10;AAsAAAAAAAAAAAAAAAAALwEAAF9yZWxzLy5yZWxzUEsBAi0AFAAGAAgAAAAhACE/+HmVAQAAHAMA&#10;AA4AAAAAAAAAAAAAAAAALgIAAGRycy9lMm9Eb2MueG1sUEsBAi0AFAAGAAgAAAAhANfgfYr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6"/>
                        <w:gridCol w:w="2411"/>
                        <w:gridCol w:w="2593"/>
                        <w:gridCol w:w="2782"/>
                      </w:tblGrid>
                      <w:tr w:rsidR="00303416" w14:paraId="6FC821EA" w14:textId="77777777">
                        <w:trPr>
                          <w:trHeight w:val="549"/>
                        </w:trPr>
                        <w:tc>
                          <w:tcPr>
                            <w:tcW w:w="2846" w:type="dxa"/>
                          </w:tcPr>
                          <w:p w14:paraId="2BAC569C" w14:textId="77777777" w:rsidR="00303416" w:rsidRPr="00711717" w:rsidRDefault="009B62C4">
                            <w:pPr>
                              <w:pStyle w:val="TableParagraph"/>
                              <w:spacing w:before="10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系所：</w:t>
                            </w:r>
                          </w:p>
                        </w:tc>
                        <w:tc>
                          <w:tcPr>
                            <w:tcW w:w="2411" w:type="dxa"/>
                            <w:vMerge w:val="restart"/>
                          </w:tcPr>
                          <w:p w14:paraId="0D835C57" w14:textId="77777777" w:rsidR="00303416" w:rsidRPr="00711717" w:rsidRDefault="009B62C4">
                            <w:pPr>
                              <w:pStyle w:val="TableParagraph"/>
                              <w:spacing w:before="100"/>
                              <w:ind w:left="13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姓名：</w:t>
                            </w:r>
                          </w:p>
                        </w:tc>
                        <w:tc>
                          <w:tcPr>
                            <w:tcW w:w="2593" w:type="dxa"/>
                            <w:vMerge w:val="restart"/>
                          </w:tcPr>
                          <w:p w14:paraId="037A3BE4" w14:textId="2411EE95" w:rsidR="00303416" w:rsidRPr="00711717" w:rsidRDefault="009B62C4">
                            <w:pPr>
                              <w:pStyle w:val="TableParagraph"/>
                              <w:spacing w:before="100"/>
                              <w:ind w:left="13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學號：</w:t>
                            </w:r>
                          </w:p>
                        </w:tc>
                        <w:tc>
                          <w:tcPr>
                            <w:tcW w:w="2782" w:type="dxa"/>
                            <w:vMerge w:val="restart"/>
                          </w:tcPr>
                          <w:p w14:paraId="03585BD8" w14:textId="77777777" w:rsidR="00303416" w:rsidRPr="00711717" w:rsidRDefault="009B62C4">
                            <w:pPr>
                              <w:pStyle w:val="TableParagraph"/>
                              <w:spacing w:before="100"/>
                              <w:ind w:left="13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手機號碼：</w:t>
                            </w:r>
                          </w:p>
                        </w:tc>
                      </w:tr>
                      <w:tr w:rsidR="00303416" w14:paraId="47144CEC" w14:textId="77777777">
                        <w:trPr>
                          <w:trHeight w:val="470"/>
                        </w:trPr>
                        <w:tc>
                          <w:tcPr>
                            <w:tcW w:w="2846" w:type="dxa"/>
                          </w:tcPr>
                          <w:p w14:paraId="6BCA13E7" w14:textId="77777777" w:rsidR="00303416" w:rsidRPr="00711717" w:rsidRDefault="009B62C4">
                            <w:pPr>
                              <w:pStyle w:val="TableParagraph"/>
                              <w:spacing w:before="100" w:line="35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年級：</w:t>
                            </w:r>
                          </w:p>
                        </w:tc>
                        <w:tc>
                          <w:tcPr>
                            <w:tcW w:w="2411" w:type="dxa"/>
                            <w:vMerge/>
                            <w:tcBorders>
                              <w:top w:val="nil"/>
                            </w:tcBorders>
                          </w:tcPr>
                          <w:p w14:paraId="426A7589" w14:textId="77777777" w:rsidR="00303416" w:rsidRPr="00711717" w:rsidRDefault="0030341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3" w:type="dxa"/>
                            <w:vMerge/>
                            <w:tcBorders>
                              <w:top w:val="nil"/>
                            </w:tcBorders>
                          </w:tcPr>
                          <w:p w14:paraId="092BE2E9" w14:textId="77777777" w:rsidR="00303416" w:rsidRPr="00711717" w:rsidRDefault="0030341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2" w:type="dxa"/>
                            <w:vMerge/>
                            <w:tcBorders>
                              <w:top w:val="nil"/>
                            </w:tcBorders>
                          </w:tcPr>
                          <w:p w14:paraId="73ACCBD3" w14:textId="77777777" w:rsidR="00303416" w:rsidRPr="00711717" w:rsidRDefault="0030341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03416" w14:paraId="474EC4F1" w14:textId="77777777">
                        <w:trPr>
                          <w:trHeight w:val="1005"/>
                        </w:trPr>
                        <w:tc>
                          <w:tcPr>
                            <w:tcW w:w="5257" w:type="dxa"/>
                            <w:gridSpan w:val="2"/>
                          </w:tcPr>
                          <w:p w14:paraId="14CD208F" w14:textId="77777777" w:rsidR="00303416" w:rsidRDefault="009B62C4">
                            <w:pPr>
                              <w:pStyle w:val="TableParagraph"/>
                              <w:spacing w:before="100"/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外系、外校修讀之科目名稱：</w:t>
                            </w:r>
                          </w:p>
                          <w:p w14:paraId="70D7C988" w14:textId="1C66CF4A" w:rsidR="00B07117" w:rsidRPr="00711717" w:rsidRDefault="00B07117">
                            <w:pPr>
                              <w:pStyle w:val="TableParagraph"/>
                              <w:spacing w:before="10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pacing w:val="-3"/>
                                <w:sz w:val="28"/>
                              </w:rPr>
                              <w:t>1.普通物理學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pacing w:val="-3"/>
                                <w:sz w:val="28"/>
                              </w:rPr>
                              <w:br/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pacing w:val="-3"/>
                                <w:sz w:val="28"/>
                              </w:rPr>
                              <w:t>2.計算機概論</w:t>
                            </w:r>
                          </w:p>
                        </w:tc>
                        <w:tc>
                          <w:tcPr>
                            <w:tcW w:w="5375" w:type="dxa"/>
                            <w:gridSpan w:val="2"/>
                          </w:tcPr>
                          <w:p w14:paraId="5EA98F20" w14:textId="77777777" w:rsidR="00303416" w:rsidRDefault="009B62C4">
                            <w:pPr>
                              <w:pStyle w:val="TableParagraph"/>
                              <w:spacing w:before="100"/>
                              <w:ind w:left="134"/>
                              <w:rPr>
                                <w:rFonts w:ascii="標楷體" w:eastAsia="標楷體" w:hAnsi="標楷體"/>
                                <w:color w:val="808080"/>
                                <w:spacing w:val="-10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外系修讀之科目代碼：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color w:val="808080"/>
                                <w:spacing w:val="-2"/>
                                <w:sz w:val="18"/>
                              </w:rPr>
                              <w:t>(</w:t>
                            </w:r>
                            <w:r w:rsidRPr="00711717">
                              <w:rPr>
                                <w:rFonts w:ascii="標楷體" w:eastAsia="標楷體" w:hAnsi="標楷體"/>
                                <w:color w:val="808080"/>
                                <w:spacing w:val="-2"/>
                                <w:sz w:val="18"/>
                              </w:rPr>
                              <w:t>外校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color w:val="808080"/>
                                <w:spacing w:val="-2"/>
                                <w:sz w:val="18"/>
                              </w:rPr>
                              <w:t>課程免填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 w:hint="eastAsia"/>
                                <w:color w:val="808080"/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  <w:p w14:paraId="215B5168" w14:textId="6934E4A2" w:rsidR="00B07117" w:rsidRPr="00711717" w:rsidRDefault="00B07117">
                            <w:pPr>
                              <w:pStyle w:val="TableParagraph"/>
                              <w:spacing w:before="100"/>
                              <w:ind w:left="134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pacing w:val="-3"/>
                                <w:sz w:val="28"/>
                              </w:rPr>
                              <w:t>1.</w:t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pacing w:val="-3"/>
                                <w:sz w:val="28"/>
                              </w:rPr>
                              <w:t>ZCS00210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pacing w:val="-3"/>
                                <w:sz w:val="28"/>
                              </w:rPr>
                              <w:br/>
                              <w:t>2.ZCS00220</w:t>
                            </w:r>
                          </w:p>
                        </w:tc>
                      </w:tr>
                      <w:tr w:rsidR="00303416" w14:paraId="0FEDC2A2" w14:textId="77777777">
                        <w:trPr>
                          <w:trHeight w:val="1019"/>
                        </w:trPr>
                        <w:tc>
                          <w:tcPr>
                            <w:tcW w:w="5257" w:type="dxa"/>
                            <w:gridSpan w:val="2"/>
                          </w:tcPr>
                          <w:p w14:paraId="33E63A4D" w14:textId="77777777" w:rsidR="00303416" w:rsidRPr="00711717" w:rsidRDefault="009B62C4">
                            <w:pPr>
                              <w:pStyle w:val="TableParagraph"/>
                              <w:spacing w:before="10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擬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認之科目名稱：</w:t>
                            </w:r>
                            <w:r w:rsid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br/>
                            </w:r>
                            <w:r w:rsidR="00711717"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pacing w:val="-3"/>
                                <w:sz w:val="28"/>
                              </w:rPr>
                              <w:t>1.普通物理學</w:t>
                            </w:r>
                            <w:r w:rsidR="00711717" w:rsidRPr="00F97E3A">
                              <w:rPr>
                                <w:rFonts w:ascii="標楷體" w:eastAsia="標楷體" w:hAnsi="標楷體"/>
                                <w:color w:val="0000FF"/>
                                <w:spacing w:val="-3"/>
                                <w:sz w:val="28"/>
                              </w:rPr>
                              <w:br/>
                            </w:r>
                            <w:r w:rsidR="00711717"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pacing w:val="-3"/>
                                <w:sz w:val="28"/>
                              </w:rPr>
                              <w:t>2.計算機概論</w:t>
                            </w:r>
                          </w:p>
                        </w:tc>
                        <w:tc>
                          <w:tcPr>
                            <w:tcW w:w="5375" w:type="dxa"/>
                            <w:gridSpan w:val="2"/>
                          </w:tcPr>
                          <w:p w14:paraId="5F232175" w14:textId="77777777" w:rsidR="00B07117" w:rsidRDefault="009B62C4" w:rsidP="00B07117">
                            <w:pPr>
                              <w:pStyle w:val="TableParagraph"/>
                              <w:spacing w:before="100"/>
                              <w:ind w:left="134"/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擬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認之科目代碼：</w:t>
                            </w:r>
                            <w:r w:rsid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br/>
                            </w:r>
                            <w:r w:rsidR="00711717" w:rsidRPr="00B07117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  <w:t>1.</w:t>
                            </w:r>
                            <w:r w:rsidR="00711717" w:rsidRPr="00B07117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8"/>
                              </w:rPr>
                              <w:t>ZCS00</w:t>
                            </w:r>
                            <w:r w:rsidR="00B07117" w:rsidRPr="00B07117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  <w:t xml:space="preserve">080 </w:t>
                            </w:r>
                            <w:r w:rsidR="00711717" w:rsidRPr="00F97E3A">
                              <w:rPr>
                                <w:rFonts w:ascii="標楷體" w:eastAsia="標楷體" w:hAnsi="標楷體"/>
                                <w:color w:val="0000FF"/>
                                <w:spacing w:val="-3"/>
                                <w:sz w:val="28"/>
                              </w:rPr>
                              <w:br/>
                            </w:r>
                            <w:proofErr w:type="gramStart"/>
                            <w:r w:rsidR="00711717" w:rsidRPr="00B07117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  <w:t>2.ZCS</w:t>
                            </w:r>
                            <w:proofErr w:type="gramEnd"/>
                            <w:r w:rsidR="00711717" w:rsidRPr="00B07117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  <w:t>00</w:t>
                            </w:r>
                            <w:r w:rsidR="00B07117" w:rsidRPr="00B07117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  <w:t xml:space="preserve">090 </w:t>
                            </w:r>
                          </w:p>
                          <w:p w14:paraId="22577344" w14:textId="61C76749" w:rsidR="00303416" w:rsidRPr="00B07117" w:rsidRDefault="00B07117" w:rsidP="00B07117">
                            <w:pPr>
                              <w:pStyle w:val="TableParagraph"/>
                              <w:spacing w:before="100"/>
                              <w:ind w:left="134"/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8"/>
                              </w:rPr>
                            </w:pPr>
                            <w:r w:rsidRPr="00B07117">
                              <w:rPr>
                                <w:rFonts w:ascii="標楷體" w:eastAsia="標楷體" w:hAnsi="標楷體"/>
                                <w:color w:val="00B050"/>
                                <w:spacing w:val="-3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  <w:spacing w:val="-3"/>
                                <w:sz w:val="28"/>
                              </w:rPr>
                              <w:t>填寫自己入學年度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  <w:spacing w:val="-3"/>
                                <w:sz w:val="28"/>
                              </w:rPr>
                              <w:t>適用課架之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  <w:spacing w:val="-3"/>
                                <w:sz w:val="28"/>
                              </w:rPr>
                              <w:t>科目代碼)</w:t>
                            </w:r>
                          </w:p>
                        </w:tc>
                      </w:tr>
                      <w:tr w:rsidR="00303416" w14:paraId="66053AF0" w14:textId="77777777">
                        <w:trPr>
                          <w:trHeight w:val="3307"/>
                        </w:trPr>
                        <w:tc>
                          <w:tcPr>
                            <w:tcW w:w="10632" w:type="dxa"/>
                            <w:gridSpan w:val="4"/>
                            <w:tcBorders>
                              <w:bottom w:val="thinThickMediumGap" w:sz="12" w:space="0" w:color="000000"/>
                            </w:tcBorders>
                          </w:tcPr>
                          <w:p w14:paraId="2F508CE8" w14:textId="77777777" w:rsidR="00303416" w:rsidRPr="00711717" w:rsidRDefault="009B62C4">
                            <w:pPr>
                              <w:pStyle w:val="TableParagraph"/>
                              <w:spacing w:before="10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認原因說明：</w:t>
                            </w:r>
                          </w:p>
                          <w:p w14:paraId="403A61C5" w14:textId="77777777" w:rsidR="00303416" w:rsidRPr="00F97E3A" w:rsidRDefault="00711717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</w:pP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本系課程架構表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t>自</w:t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111學年度起修改以下科目代碼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t>: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br/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1.「普通物理學」科目代碼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t>改為</w:t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ZCS00210。</w:t>
                            </w:r>
                          </w:p>
                          <w:p w14:paraId="1AC592F8" w14:textId="77777777" w:rsidR="00303416" w:rsidRPr="00F97E3A" w:rsidRDefault="00711717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</w:pP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t>2.</w:t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「計算機概論」科目代碼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t>改為</w:t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ZCS002</w:t>
                            </w:r>
                            <w:r w:rsidRPr="00F97E3A"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</w:rPr>
                              <w:t>2</w:t>
                            </w:r>
                            <w:r w:rsidRPr="00F97E3A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0。</w:t>
                            </w:r>
                          </w:p>
                          <w:p w14:paraId="3265044F" w14:textId="77777777" w:rsidR="00303416" w:rsidRPr="00711717" w:rsidRDefault="00303416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8631015" w14:textId="77777777" w:rsidR="00303416" w:rsidRPr="00711717" w:rsidRDefault="00303416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B6CD71C" w14:textId="77777777" w:rsidR="00303416" w:rsidRPr="00711717" w:rsidRDefault="009B62C4">
                            <w:pPr>
                              <w:pStyle w:val="TableParagraph"/>
                              <w:ind w:left="7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報告人親簽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：</w:t>
                            </w:r>
                          </w:p>
                          <w:p w14:paraId="59853313" w14:textId="77777777" w:rsidR="00303416" w:rsidRPr="00711717" w:rsidRDefault="009B62C4">
                            <w:pPr>
                              <w:pStyle w:val="TableParagraph"/>
                              <w:tabs>
                                <w:tab w:val="left" w:pos="8970"/>
                                <w:tab w:val="left" w:pos="9671"/>
                              </w:tabs>
                              <w:spacing w:before="77"/>
                              <w:ind w:left="7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申請日期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月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70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  <w:tr w:rsidR="00303416" w14:paraId="186B6A2C" w14:textId="77777777">
                        <w:trPr>
                          <w:trHeight w:val="2313"/>
                        </w:trPr>
                        <w:tc>
                          <w:tcPr>
                            <w:tcW w:w="10632" w:type="dxa"/>
                            <w:gridSpan w:val="4"/>
                            <w:tcBorders>
                              <w:top w:val="thickThinMediumGap" w:sz="12" w:space="0" w:color="000000"/>
                              <w:left w:val="thickThinMediumGap" w:sz="12" w:space="0" w:color="000000"/>
                              <w:right w:val="thinThickMediumGap" w:sz="12" w:space="0" w:color="000000"/>
                            </w:tcBorders>
                          </w:tcPr>
                          <w:p w14:paraId="71B2FDA0" w14:textId="77777777" w:rsidR="00303416" w:rsidRPr="00711717" w:rsidRDefault="009B62C4">
                            <w:pPr>
                              <w:pStyle w:val="TableParagraph"/>
                              <w:spacing w:before="99"/>
                              <w:ind w:left="10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擬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認科目之授課教師審查：</w:t>
                            </w:r>
                          </w:p>
                          <w:p w14:paraId="7AB8C74D" w14:textId="77777777" w:rsidR="00303416" w:rsidRPr="00711717" w:rsidRDefault="009B62C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76"/>
                              <w:ind w:left="387" w:hanging="27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修讀科目與欲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認科目名稱：□相符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/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相似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42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□未相符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/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未相似</w:t>
                            </w:r>
                          </w:p>
                          <w:p w14:paraId="1DC2CFA2" w14:textId="77777777" w:rsidR="00303416" w:rsidRPr="00711717" w:rsidRDefault="009B62C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77" w:line="290" w:lineRule="auto"/>
                              <w:ind w:left="108" w:right="1752" w:firstLine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修讀科目與欲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認科目之教學大綱：□相符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/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10"/>
                                <w:sz w:val="28"/>
                              </w:rPr>
                              <w:t>相似 □未相符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/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未相似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以上審查：□同意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認 □不同意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認</w:t>
                            </w:r>
                          </w:p>
                          <w:p w14:paraId="55A43AAA" w14:textId="77777777" w:rsidR="00303416" w:rsidRPr="00711717" w:rsidRDefault="009B62C4">
                            <w:pPr>
                              <w:pStyle w:val="TableParagraph"/>
                              <w:spacing w:line="362" w:lineRule="exact"/>
                              <w:ind w:left="627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授課教師核簽章：</w:t>
                            </w:r>
                          </w:p>
                        </w:tc>
                      </w:tr>
                      <w:tr w:rsidR="00303416" w14:paraId="5B4E24B9" w14:textId="77777777">
                        <w:trPr>
                          <w:trHeight w:val="2411"/>
                        </w:trPr>
                        <w:tc>
                          <w:tcPr>
                            <w:tcW w:w="10632" w:type="dxa"/>
                            <w:gridSpan w:val="4"/>
                            <w:tcBorders>
                              <w:left w:val="thickThinMediumGap" w:sz="12" w:space="0" w:color="000000"/>
                              <w:bottom w:val="thickThinMediumGap" w:sz="12" w:space="0" w:color="000000"/>
                              <w:right w:val="thinThickMediumGap" w:sz="12" w:space="0" w:color="000000"/>
                            </w:tcBorders>
                          </w:tcPr>
                          <w:p w14:paraId="6BD4C85D" w14:textId="77777777" w:rsidR="00303416" w:rsidRPr="00711717" w:rsidRDefault="009B62C4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擬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認科目之所屬單位審查</w:t>
                            </w:r>
                            <w:r w:rsidRPr="00711717">
                              <w:rPr>
                                <w:rFonts w:ascii="標楷體" w:eastAsia="標楷體" w:hAnsi="標楷體"/>
                                <w:color w:val="808080"/>
                                <w:spacing w:val="-2"/>
                                <w:sz w:val="28"/>
                              </w:rPr>
                              <w:t>（院系所、通識教育中心、師培處</w:t>
                            </w:r>
                            <w:r w:rsidRPr="00711717">
                              <w:rPr>
                                <w:rFonts w:ascii="標楷體" w:eastAsia="標楷體" w:hAnsi="標楷體"/>
                                <w:color w:val="808080"/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  <w:p w14:paraId="5D178255" w14:textId="77777777" w:rsidR="00303416" w:rsidRPr="00711717" w:rsidRDefault="009B62C4">
                            <w:pPr>
                              <w:pStyle w:val="TableParagraph"/>
                              <w:tabs>
                                <w:tab w:val="left" w:pos="7528"/>
                              </w:tabs>
                              <w:spacing w:before="77"/>
                              <w:ind w:left="10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□同意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認，符合本校「學分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認規定」第二點第一項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第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8"/>
                              </w:rPr>
                              <w:t>款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。</w:t>
                            </w:r>
                          </w:p>
                          <w:p w14:paraId="69EFDC1B" w14:textId="77777777" w:rsidR="00303416" w:rsidRPr="00711717" w:rsidRDefault="009B62C4">
                            <w:pPr>
                              <w:pStyle w:val="TableParagraph"/>
                              <w:spacing w:before="76"/>
                              <w:ind w:left="10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□不同意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認，請說明：</w:t>
                            </w:r>
                          </w:p>
                          <w:p w14:paraId="31DBE0DC" w14:textId="77777777" w:rsidR="00303416" w:rsidRPr="00711717" w:rsidRDefault="009B62C4">
                            <w:pPr>
                              <w:pStyle w:val="TableParagraph"/>
                              <w:spacing w:before="75" w:line="290" w:lineRule="auto"/>
                              <w:ind w:left="6270" w:right="16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認單位承辦人簽章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28"/>
                              </w:rPr>
                              <w:t>: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單位主管簽章：</w:t>
                            </w:r>
                          </w:p>
                        </w:tc>
                      </w:tr>
                      <w:tr w:rsidR="00303416" w14:paraId="49577BFF" w14:textId="77777777">
                        <w:trPr>
                          <w:trHeight w:val="3520"/>
                        </w:trPr>
                        <w:tc>
                          <w:tcPr>
                            <w:tcW w:w="10632" w:type="dxa"/>
                            <w:gridSpan w:val="4"/>
                            <w:tcBorders>
                              <w:top w:val="thinThickMediumGap" w:sz="12" w:space="0" w:color="000000"/>
                            </w:tcBorders>
                          </w:tcPr>
                          <w:p w14:paraId="5FE3AE03" w14:textId="77777777" w:rsidR="00303416" w:rsidRPr="00711717" w:rsidRDefault="009B62C4">
                            <w:pPr>
                              <w:pStyle w:val="TableParagraph"/>
                              <w:spacing w:before="24" w:line="211" w:lineRule="auto"/>
                              <w:ind w:right="261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備註 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1：擬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認之科目名稱及科目代碼請詳閱所屬入學學年度之課程架構。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4"/>
                                <w:sz w:val="24"/>
                              </w:rPr>
                              <w:t xml:space="preserve">備註 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24"/>
                              </w:rPr>
                              <w:t>2：請檢附擬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z w:val="24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z w:val="24"/>
                              </w:rPr>
                              <w:t>認科目及修讀科目之教學大綱。</w:t>
                            </w:r>
                          </w:p>
                          <w:p w14:paraId="3C979D01" w14:textId="77777777" w:rsidR="00303416" w:rsidRPr="00711717" w:rsidRDefault="009B62C4">
                            <w:pPr>
                              <w:pStyle w:val="TableParagraph"/>
                              <w:spacing w:line="216" w:lineRule="auto"/>
                              <w:ind w:left="989" w:right="209" w:hanging="84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備註 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3：通識課程及共同課程之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認報告書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請至通識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教育中心網頁下載，教育專業課程之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認報告書請洽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師培處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索取。</w:t>
                            </w:r>
                          </w:p>
                          <w:p w14:paraId="1F6F0921" w14:textId="77777777" w:rsidR="00303416" w:rsidRPr="00711717" w:rsidRDefault="009B62C4">
                            <w:pPr>
                              <w:pStyle w:val="TableParagraph"/>
                              <w:spacing w:line="187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節錄「學分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認規定」第二點第一項各款如下：</w:t>
                            </w:r>
                          </w:p>
                          <w:p w14:paraId="01BE01B2" w14:textId="77777777" w:rsidR="00303416" w:rsidRPr="00711717" w:rsidRDefault="009B62C4">
                            <w:pPr>
                              <w:pStyle w:val="TableParagraph"/>
                              <w:spacing w:line="199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（一）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課程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認之認定：</w:t>
                            </w:r>
                          </w:p>
                          <w:p w14:paraId="7153C0CF" w14:textId="77777777" w:rsidR="00303416" w:rsidRPr="00711717" w:rsidRDefault="009B62C4">
                            <w:pPr>
                              <w:pStyle w:val="TableParagraph"/>
                              <w:spacing w:line="204" w:lineRule="auto"/>
                              <w:ind w:left="600" w:right="55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 w:hint="eastAsia"/>
                                <w:spacing w:val="1"/>
                                <w:sz w:val="18"/>
                              </w:rPr>
                              <w:t>1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18"/>
                              </w:rPr>
                              <w:t>.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課程名稱或內容相同或相近者，以一科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認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一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科或二科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認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一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科為限。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18"/>
                              </w:rPr>
                              <w:t>2.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2"/>
                                <w:sz w:val="18"/>
                              </w:rPr>
                              <w:t>課程學分數規定：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（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18"/>
                              </w:rPr>
                              <w:t>1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）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5"/>
                                <w:sz w:val="18"/>
                              </w:rPr>
                              <w:t>學分數相同。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（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18"/>
                              </w:rPr>
                              <w:t>2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）得以多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少，但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認後以較少之學分登記。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18"/>
                              </w:rPr>
                              <w:t>3.</w:t>
                            </w: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屬學士班課程之科目學分，不得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採認為碩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、博士班課程科目學分；屬碩士班課程之科目學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8"/>
                                <w:sz w:val="18"/>
                              </w:rPr>
                              <w:t>分，不得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8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8"/>
                                <w:sz w:val="18"/>
                              </w:rPr>
                              <w:t>認為博士班課程科目學分。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1"/>
                                <w:sz w:val="18"/>
                              </w:rPr>
                              <w:t>4</w:t>
                            </w:r>
                            <w:r w:rsidRPr="00711717">
                              <w:rPr>
                                <w:rFonts w:ascii="標楷體" w:eastAsia="標楷體" w:hAnsi="標楷體" w:hint="eastAsia"/>
                                <w:spacing w:val="-2"/>
                                <w:sz w:val="18"/>
                              </w:rPr>
                              <w:t>.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欲採認之本校課程屬全學年者，可先採認上學期或下學期課程。但尚未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認之上學期或下學期課程需於修讀及格後，始得計入畢業學分。未完成者，其已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認之上學期或下學期學分仍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不予計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5"/>
                                <w:sz w:val="18"/>
                              </w:rPr>
                              <w:t>入畢業學分。</w:t>
                            </w:r>
                          </w:p>
                          <w:p w14:paraId="3518B96B" w14:textId="77777777" w:rsidR="00303416" w:rsidRPr="00711717" w:rsidRDefault="009B62C4">
                            <w:pPr>
                              <w:pStyle w:val="TableParagraph"/>
                              <w:spacing w:before="4" w:line="204" w:lineRule="auto"/>
                              <w:ind w:left="689" w:right="59" w:hanging="541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（二）學士班學生於四年級時，其適用學年度之課程架構表所應修習之課程，經修習不及格或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衝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堂等因素，得以本校其他學系或外校相關課程辦理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認。</w:t>
                            </w:r>
                          </w:p>
                          <w:p w14:paraId="108DFDCA" w14:textId="77777777" w:rsidR="00303416" w:rsidRPr="00711717" w:rsidRDefault="009B62C4">
                            <w:pPr>
                              <w:pStyle w:val="TableParagraph"/>
                              <w:spacing w:line="206" w:lineRule="auto"/>
                              <w:ind w:left="689" w:right="14" w:hanging="541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4"/>
                                <w:sz w:val="18"/>
                              </w:rPr>
                              <w:t>（三）課程架構表異動，致使轉系生、轉學生、復學生等適用原學年度課程架構表應修習之課程，若已開設完畢致學生無課程修習時，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得辦理課程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採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2"/>
                                <w:sz w:val="18"/>
                              </w:rPr>
                              <w:t>認。</w:t>
                            </w:r>
                          </w:p>
                          <w:p w14:paraId="324DDF89" w14:textId="77777777" w:rsidR="00303416" w:rsidRPr="00711717" w:rsidRDefault="009B62C4">
                            <w:pPr>
                              <w:pStyle w:val="TableParagraph"/>
                              <w:spacing w:line="192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z w:val="18"/>
                              </w:rPr>
                              <w:t>（四）</w:t>
                            </w:r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碩士班、碩士在職專班及博士班，基於論文研究之跨領域需求，於課程架構表中若已規定部分畢業學分可</w:t>
                            </w:r>
                            <w:proofErr w:type="gramStart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跨課群</w:t>
                            </w:r>
                            <w:proofErr w:type="gramEnd"/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或至外系所、</w:t>
                            </w:r>
                          </w:p>
                          <w:p w14:paraId="70856A9A" w14:textId="77777777" w:rsidR="00303416" w:rsidRPr="00711717" w:rsidRDefault="009B62C4">
                            <w:pPr>
                              <w:pStyle w:val="TableParagraph"/>
                              <w:spacing w:line="165" w:lineRule="exact"/>
                              <w:ind w:left="689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11717">
                              <w:rPr>
                                <w:rFonts w:ascii="標楷體" w:eastAsia="標楷體" w:hAnsi="標楷體"/>
                                <w:spacing w:val="-1"/>
                                <w:sz w:val="18"/>
                              </w:rPr>
                              <w:t>外校選修跨領域課程者，依其規定辦理。</w:t>
                            </w:r>
                          </w:p>
                        </w:tc>
                      </w:tr>
                    </w:tbl>
                    <w:p w14:paraId="3C3CCEC3" w14:textId="77777777" w:rsidR="00303416" w:rsidRDefault="0030341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11717">
        <w:rPr>
          <w:rFonts w:ascii="標楷體" w:eastAsia="標楷體" w:hAnsi="標楷體"/>
          <w:spacing w:val="-1"/>
          <w:w w:val="105"/>
        </w:rPr>
        <w:t>國立</w:t>
      </w:r>
      <w:proofErr w:type="gramStart"/>
      <w:r w:rsidRPr="00711717">
        <w:rPr>
          <w:rFonts w:ascii="標楷體" w:eastAsia="標楷體" w:hAnsi="標楷體"/>
          <w:spacing w:val="-1"/>
          <w:w w:val="105"/>
        </w:rPr>
        <w:t>臺</w:t>
      </w:r>
      <w:proofErr w:type="gramEnd"/>
      <w:r w:rsidRPr="00711717">
        <w:rPr>
          <w:rFonts w:ascii="標楷體" w:eastAsia="標楷體" w:hAnsi="標楷體"/>
          <w:spacing w:val="-1"/>
          <w:w w:val="105"/>
        </w:rPr>
        <w:t>中教育大學 學分</w:t>
      </w:r>
      <w:proofErr w:type="gramStart"/>
      <w:r w:rsidRPr="00711717">
        <w:rPr>
          <w:rFonts w:ascii="標楷體" w:eastAsia="標楷體" w:hAnsi="標楷體"/>
          <w:spacing w:val="-1"/>
          <w:w w:val="105"/>
        </w:rPr>
        <w:t>採</w:t>
      </w:r>
      <w:proofErr w:type="gramEnd"/>
      <w:r w:rsidRPr="00711717">
        <w:rPr>
          <w:rFonts w:ascii="標楷體" w:eastAsia="標楷體" w:hAnsi="標楷體"/>
          <w:spacing w:val="-1"/>
          <w:w w:val="105"/>
        </w:rPr>
        <w:t>認報告書</w:t>
      </w:r>
      <w:r w:rsidRPr="00711717">
        <w:rPr>
          <w:rFonts w:ascii="標楷體" w:eastAsia="標楷體" w:hAnsi="標楷體"/>
          <w:w w:val="105"/>
          <w:vertAlign w:val="subscript"/>
        </w:rPr>
        <w:t>（大學部專門課程用</w:t>
      </w:r>
      <w:r w:rsidRPr="00711717">
        <w:rPr>
          <w:rFonts w:ascii="標楷體" w:eastAsia="標楷體" w:hAnsi="標楷體"/>
          <w:spacing w:val="-10"/>
          <w:w w:val="105"/>
          <w:vertAlign w:val="subscript"/>
        </w:rPr>
        <w:t>）</w:t>
      </w:r>
    </w:p>
    <w:sectPr w:rsidR="00303416" w:rsidRPr="00711717">
      <w:type w:val="continuous"/>
      <w:pgSz w:w="11910" w:h="16840"/>
      <w:pgMar w:top="460" w:right="5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3D068" w14:textId="77777777" w:rsidR="00B00563" w:rsidRDefault="00B00563" w:rsidP="00B07117">
      <w:r>
        <w:separator/>
      </w:r>
    </w:p>
  </w:endnote>
  <w:endnote w:type="continuationSeparator" w:id="0">
    <w:p w14:paraId="5AC8EF49" w14:textId="77777777" w:rsidR="00B00563" w:rsidRDefault="00B00563" w:rsidP="00B0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3F393" w14:textId="77777777" w:rsidR="00B00563" w:rsidRDefault="00B00563" w:rsidP="00B07117">
      <w:r>
        <w:separator/>
      </w:r>
    </w:p>
  </w:footnote>
  <w:footnote w:type="continuationSeparator" w:id="0">
    <w:p w14:paraId="62F2A863" w14:textId="77777777" w:rsidR="00B00563" w:rsidRDefault="00B00563" w:rsidP="00B0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4C1"/>
    <w:multiLevelType w:val="hybridMultilevel"/>
    <w:tmpl w:val="1A2C5F42"/>
    <w:lvl w:ilvl="0" w:tplc="C9CEA0FA">
      <w:start w:val="1"/>
      <w:numFmt w:val="decimal"/>
      <w:lvlText w:val="%1."/>
      <w:lvlJc w:val="left"/>
      <w:pPr>
        <w:ind w:left="391" w:hanging="283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CF62286">
      <w:numFmt w:val="bullet"/>
      <w:lvlText w:val="•"/>
      <w:lvlJc w:val="left"/>
      <w:pPr>
        <w:ind w:left="1414" w:hanging="283"/>
      </w:pPr>
      <w:rPr>
        <w:rFonts w:hint="default"/>
        <w:lang w:val="en-US" w:eastAsia="zh-TW" w:bidi="ar-SA"/>
      </w:rPr>
    </w:lvl>
    <w:lvl w:ilvl="2" w:tplc="B9C8A21C">
      <w:numFmt w:val="bullet"/>
      <w:lvlText w:val="•"/>
      <w:lvlJc w:val="left"/>
      <w:pPr>
        <w:ind w:left="2428" w:hanging="283"/>
      </w:pPr>
      <w:rPr>
        <w:rFonts w:hint="default"/>
        <w:lang w:val="en-US" w:eastAsia="zh-TW" w:bidi="ar-SA"/>
      </w:rPr>
    </w:lvl>
    <w:lvl w:ilvl="3" w:tplc="A0FED4B8">
      <w:numFmt w:val="bullet"/>
      <w:lvlText w:val="•"/>
      <w:lvlJc w:val="left"/>
      <w:pPr>
        <w:ind w:left="3442" w:hanging="283"/>
      </w:pPr>
      <w:rPr>
        <w:rFonts w:hint="default"/>
        <w:lang w:val="en-US" w:eastAsia="zh-TW" w:bidi="ar-SA"/>
      </w:rPr>
    </w:lvl>
    <w:lvl w:ilvl="4" w:tplc="395E54F2">
      <w:numFmt w:val="bullet"/>
      <w:lvlText w:val="•"/>
      <w:lvlJc w:val="left"/>
      <w:pPr>
        <w:ind w:left="4456" w:hanging="283"/>
      </w:pPr>
      <w:rPr>
        <w:rFonts w:hint="default"/>
        <w:lang w:val="en-US" w:eastAsia="zh-TW" w:bidi="ar-SA"/>
      </w:rPr>
    </w:lvl>
    <w:lvl w:ilvl="5" w:tplc="1A2C8E12">
      <w:numFmt w:val="bullet"/>
      <w:lvlText w:val="•"/>
      <w:lvlJc w:val="left"/>
      <w:pPr>
        <w:ind w:left="5471" w:hanging="283"/>
      </w:pPr>
      <w:rPr>
        <w:rFonts w:hint="default"/>
        <w:lang w:val="en-US" w:eastAsia="zh-TW" w:bidi="ar-SA"/>
      </w:rPr>
    </w:lvl>
    <w:lvl w:ilvl="6" w:tplc="D4AA0D6C">
      <w:numFmt w:val="bullet"/>
      <w:lvlText w:val="•"/>
      <w:lvlJc w:val="left"/>
      <w:pPr>
        <w:ind w:left="6485" w:hanging="283"/>
      </w:pPr>
      <w:rPr>
        <w:rFonts w:hint="default"/>
        <w:lang w:val="en-US" w:eastAsia="zh-TW" w:bidi="ar-SA"/>
      </w:rPr>
    </w:lvl>
    <w:lvl w:ilvl="7" w:tplc="2AE4D46A">
      <w:numFmt w:val="bullet"/>
      <w:lvlText w:val="•"/>
      <w:lvlJc w:val="left"/>
      <w:pPr>
        <w:ind w:left="7499" w:hanging="283"/>
      </w:pPr>
      <w:rPr>
        <w:rFonts w:hint="default"/>
        <w:lang w:val="en-US" w:eastAsia="zh-TW" w:bidi="ar-SA"/>
      </w:rPr>
    </w:lvl>
    <w:lvl w:ilvl="8" w:tplc="6F162F7A">
      <w:numFmt w:val="bullet"/>
      <w:lvlText w:val="•"/>
      <w:lvlJc w:val="left"/>
      <w:pPr>
        <w:ind w:left="8513" w:hanging="283"/>
      </w:pPr>
      <w:rPr>
        <w:rFonts w:hint="default"/>
        <w:lang w:val="en-US" w:eastAsia="zh-TW" w:bidi="ar-SA"/>
      </w:rPr>
    </w:lvl>
  </w:abstractNum>
  <w:num w:numId="1" w16cid:durableId="206497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16"/>
    <w:rsid w:val="00102594"/>
    <w:rsid w:val="00303416"/>
    <w:rsid w:val="003A13CC"/>
    <w:rsid w:val="003D1EB9"/>
    <w:rsid w:val="00451820"/>
    <w:rsid w:val="0056588C"/>
    <w:rsid w:val="005A1C17"/>
    <w:rsid w:val="00711717"/>
    <w:rsid w:val="00866635"/>
    <w:rsid w:val="009A7FAF"/>
    <w:rsid w:val="009B62C4"/>
    <w:rsid w:val="00A02B0C"/>
    <w:rsid w:val="00A76524"/>
    <w:rsid w:val="00B00563"/>
    <w:rsid w:val="00B07117"/>
    <w:rsid w:val="00BD74BF"/>
    <w:rsid w:val="00CC6331"/>
    <w:rsid w:val="00D25654"/>
    <w:rsid w:val="00F9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25694"/>
  <w15:docId w15:val="{CDA3A6BF-D23F-4305-B093-32813D16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8"/>
    </w:pPr>
  </w:style>
  <w:style w:type="paragraph" w:styleId="a5">
    <w:name w:val="header"/>
    <w:basedOn w:val="a"/>
    <w:link w:val="a6"/>
    <w:uiPriority w:val="99"/>
    <w:unhideWhenUsed/>
    <w:rsid w:val="00B07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117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07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117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 NTCU</cp:lastModifiedBy>
  <cp:revision>4</cp:revision>
  <cp:lastPrinted>2024-02-26T07:57:00Z</cp:lastPrinted>
  <dcterms:created xsi:type="dcterms:W3CDTF">2024-09-18T03:33:00Z</dcterms:created>
  <dcterms:modified xsi:type="dcterms:W3CDTF">2024-09-18T03:34:00Z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2016</vt:lpwstr>
  </property>
</Properties>
</file>